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7F8F" w14:textId="79449FF9" w:rsidR="00B01C07" w:rsidRPr="00A0023A" w:rsidRDefault="00A11E5A" w:rsidP="00A11E5A">
      <w:pPr>
        <w:jc w:val="center"/>
        <w:rPr>
          <w:b/>
          <w:bCs/>
          <w:sz w:val="40"/>
          <w:szCs w:val="40"/>
        </w:rPr>
      </w:pPr>
      <w:r w:rsidRPr="00A0023A">
        <w:rPr>
          <w:b/>
          <w:bCs/>
          <w:sz w:val="40"/>
          <w:szCs w:val="40"/>
        </w:rPr>
        <w:t>Give and Get Worksheet</w:t>
      </w:r>
    </w:p>
    <w:p w14:paraId="0D422619" w14:textId="7AB27EBE" w:rsidR="00A11E5A" w:rsidRDefault="00A11E5A">
      <w:r w:rsidRPr="00A0023A">
        <w:rPr>
          <w:i/>
          <w:iCs/>
          <w:sz w:val="20"/>
          <w:szCs w:val="20"/>
        </w:rPr>
        <w:t>Use</w:t>
      </w:r>
      <w:r w:rsidR="00A0023A" w:rsidRPr="00A0023A">
        <w:rPr>
          <w:i/>
          <w:iCs/>
          <w:sz w:val="20"/>
          <w:szCs w:val="20"/>
        </w:rPr>
        <w:t xml:space="preserve"> </w:t>
      </w:r>
      <w:r w:rsidR="0028427E">
        <w:rPr>
          <w:i/>
          <w:iCs/>
          <w:sz w:val="20"/>
          <w:szCs w:val="20"/>
        </w:rPr>
        <w:t xml:space="preserve">this worksheet </w:t>
      </w:r>
      <w:r w:rsidRPr="00A0023A">
        <w:rPr>
          <w:i/>
          <w:iCs/>
          <w:sz w:val="20"/>
          <w:szCs w:val="20"/>
        </w:rPr>
        <w:t xml:space="preserve">to explore internally what your organization would like to ‘get’ from a </w:t>
      </w:r>
      <w:r w:rsidR="005C48E8">
        <w:rPr>
          <w:i/>
          <w:iCs/>
          <w:sz w:val="20"/>
          <w:szCs w:val="20"/>
        </w:rPr>
        <w:t>and/or</w:t>
      </w:r>
      <w:r w:rsidRPr="00A0023A">
        <w:rPr>
          <w:i/>
          <w:iCs/>
          <w:sz w:val="20"/>
          <w:szCs w:val="20"/>
        </w:rPr>
        <w:t xml:space="preserve"> collaboration</w:t>
      </w:r>
      <w:r w:rsidR="005C48E8">
        <w:rPr>
          <w:i/>
          <w:iCs/>
          <w:sz w:val="20"/>
          <w:szCs w:val="20"/>
        </w:rPr>
        <w:t xml:space="preserve"> </w:t>
      </w:r>
      <w:r w:rsidR="005C48E8" w:rsidRPr="00A0023A">
        <w:rPr>
          <w:i/>
          <w:iCs/>
          <w:sz w:val="20"/>
          <w:szCs w:val="20"/>
        </w:rPr>
        <w:t xml:space="preserve">partnership </w:t>
      </w:r>
      <w:r w:rsidR="005C48E8">
        <w:rPr>
          <w:i/>
          <w:iCs/>
          <w:sz w:val="20"/>
          <w:szCs w:val="20"/>
        </w:rPr>
        <w:t>(</w:t>
      </w:r>
      <w:proofErr w:type="spellStart"/>
      <w:r w:rsidR="005C48E8">
        <w:rPr>
          <w:i/>
          <w:iCs/>
          <w:sz w:val="20"/>
          <w:szCs w:val="20"/>
        </w:rPr>
        <w:t>eg.</w:t>
      </w:r>
      <w:proofErr w:type="spellEnd"/>
      <w:r w:rsidR="005C48E8">
        <w:rPr>
          <w:i/>
          <w:iCs/>
          <w:sz w:val="20"/>
          <w:szCs w:val="20"/>
        </w:rPr>
        <w:t xml:space="preserve"> funding, joint research, access to data, etc</w:t>
      </w:r>
      <w:r w:rsidR="00396E9F">
        <w:rPr>
          <w:i/>
          <w:iCs/>
          <w:sz w:val="20"/>
          <w:szCs w:val="20"/>
        </w:rPr>
        <w:t>.</w:t>
      </w:r>
      <w:r w:rsidR="005C48E8">
        <w:rPr>
          <w:i/>
          <w:iCs/>
          <w:sz w:val="20"/>
          <w:szCs w:val="20"/>
        </w:rPr>
        <w:t>)</w:t>
      </w:r>
      <w:r w:rsidRPr="00A0023A">
        <w:rPr>
          <w:i/>
          <w:iCs/>
          <w:sz w:val="20"/>
          <w:szCs w:val="20"/>
        </w:rPr>
        <w:t xml:space="preserve"> and what your organization is able and willing to ‘give’ to a partnership/ collaboration</w:t>
      </w:r>
      <w:r w:rsidR="005C48E8">
        <w:rPr>
          <w:i/>
          <w:iCs/>
          <w:sz w:val="20"/>
          <w:szCs w:val="20"/>
        </w:rPr>
        <w:t xml:space="preserve"> (</w:t>
      </w:r>
      <w:proofErr w:type="spellStart"/>
      <w:r w:rsidR="005C48E8">
        <w:rPr>
          <w:i/>
          <w:iCs/>
          <w:sz w:val="20"/>
          <w:szCs w:val="20"/>
        </w:rPr>
        <w:t>eg.</w:t>
      </w:r>
      <w:proofErr w:type="spellEnd"/>
      <w:r w:rsidR="005C48E8">
        <w:rPr>
          <w:i/>
          <w:iCs/>
          <w:sz w:val="20"/>
          <w:szCs w:val="20"/>
        </w:rPr>
        <w:t xml:space="preserve"> staff time, dedicated data access, </w:t>
      </w:r>
      <w:r w:rsidR="00396E9F">
        <w:rPr>
          <w:i/>
          <w:iCs/>
          <w:sz w:val="20"/>
          <w:szCs w:val="20"/>
        </w:rPr>
        <w:t>expertise, etc.)</w:t>
      </w:r>
      <w:r w:rsidRPr="00A0023A">
        <w:rPr>
          <w:i/>
          <w:iCs/>
          <w:sz w:val="20"/>
          <w:szCs w:val="20"/>
        </w:rPr>
        <w:t xml:space="preserve">. </w:t>
      </w:r>
    </w:p>
    <w:p w14:paraId="114F7DC6" w14:textId="33F176DB" w:rsidR="00A0023A" w:rsidRDefault="00A0023A" w:rsidP="00A002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837A" wp14:editId="72CEDB17">
                <wp:simplePos x="0" y="0"/>
                <wp:positionH relativeFrom="column">
                  <wp:posOffset>37475</wp:posOffset>
                </wp:positionH>
                <wp:positionV relativeFrom="paragraph">
                  <wp:posOffset>82434</wp:posOffset>
                </wp:positionV>
                <wp:extent cx="5733738" cy="7210269"/>
                <wp:effectExtent l="0" t="0" r="6985" b="16510"/>
                <wp:wrapNone/>
                <wp:docPr id="20996970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738" cy="72102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9BD70" w14:textId="77777777" w:rsidR="00A0023A" w:rsidRPr="00A0023A" w:rsidRDefault="00A0023A" w:rsidP="00A0023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0023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Get</w:t>
                            </w:r>
                          </w:p>
                          <w:p w14:paraId="5AB3B76D" w14:textId="0F5575F3" w:rsidR="00A0023A" w:rsidRPr="00396E9F" w:rsidRDefault="00A0023A" w:rsidP="00A0023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96E9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 following questions guide an internal conversation about what your organization would like to ‘get’ from a partnership/ collaboration. Defining your organization’s ‘why’ prior to joint discussions helps with future success of the collaboration/ partnership.</w:t>
                            </w:r>
                          </w:p>
                          <w:p w14:paraId="3B90B5D4" w14:textId="0EE9FF40" w:rsidR="00A0023A" w:rsidRPr="00A0023A" w:rsidRDefault="00A0023A" w:rsidP="00A0023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023A">
                              <w:rPr>
                                <w:b/>
                                <w:bCs/>
                              </w:rPr>
                              <w:t xml:space="preserve">How will this partnership/ collaboration allow </w:t>
                            </w:r>
                            <w:r w:rsidR="009C7184">
                              <w:rPr>
                                <w:b/>
                                <w:bCs/>
                              </w:rPr>
                              <w:t>your</w:t>
                            </w:r>
                            <w:r w:rsidRPr="00A0023A">
                              <w:rPr>
                                <w:b/>
                                <w:bCs/>
                              </w:rPr>
                              <w:t xml:space="preserve"> organization to achieve its mission or desired (or real) impacts?</w:t>
                            </w:r>
                          </w:p>
                          <w:p w14:paraId="399C48B4" w14:textId="77777777" w:rsidR="00A0023A" w:rsidRDefault="00A0023A" w:rsidP="00A0023A"/>
                          <w:p w14:paraId="3B9DEE31" w14:textId="77777777" w:rsidR="00A0023A" w:rsidRDefault="00A0023A" w:rsidP="00A0023A"/>
                          <w:p w14:paraId="2E5290CA" w14:textId="77777777" w:rsidR="00A0023A" w:rsidRDefault="00A0023A" w:rsidP="00A0023A"/>
                          <w:p w14:paraId="23519152" w14:textId="77777777" w:rsidR="00A0023A" w:rsidRDefault="00A0023A" w:rsidP="00A0023A"/>
                          <w:p w14:paraId="34C7AE9C" w14:textId="77777777" w:rsidR="00A0023A" w:rsidRDefault="00A0023A" w:rsidP="00A0023A"/>
                          <w:p w14:paraId="6B826438" w14:textId="463FE8D8" w:rsidR="00A0023A" w:rsidRPr="00A0023A" w:rsidRDefault="00A0023A" w:rsidP="00A0023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023A">
                              <w:rPr>
                                <w:b/>
                                <w:bCs/>
                              </w:rPr>
                              <w:t>Are there organizational efficiencies that might result from this partnership/ collaboration</w:t>
                            </w:r>
                            <w:r w:rsidR="00396E9F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="00396E9F">
                              <w:rPr>
                                <w:b/>
                                <w:bCs/>
                              </w:rPr>
                              <w:t>eg.</w:t>
                            </w:r>
                            <w:proofErr w:type="spellEnd"/>
                            <w:r w:rsidR="00396E9F">
                              <w:rPr>
                                <w:b/>
                                <w:bCs/>
                              </w:rPr>
                              <w:t xml:space="preserve"> opportunity for shared data collection, opportunity to jointly apply for funding, etc.)</w:t>
                            </w:r>
                            <w:r w:rsidRPr="00A0023A">
                              <w:rPr>
                                <w:b/>
                                <w:bCs/>
                              </w:rPr>
                              <w:t>? If so, what are those?</w:t>
                            </w:r>
                          </w:p>
                          <w:p w14:paraId="044BB87A" w14:textId="77777777" w:rsidR="00A0023A" w:rsidRDefault="00A0023A" w:rsidP="00A0023A"/>
                          <w:p w14:paraId="67F0C4A9" w14:textId="77777777" w:rsidR="00A0023A" w:rsidRDefault="00A0023A" w:rsidP="00A0023A"/>
                          <w:p w14:paraId="0D40E67B" w14:textId="77777777" w:rsidR="00A0023A" w:rsidRDefault="00A0023A" w:rsidP="00A0023A"/>
                          <w:p w14:paraId="7E36FD53" w14:textId="77777777" w:rsidR="00A0023A" w:rsidRDefault="00A0023A" w:rsidP="00A0023A"/>
                          <w:p w14:paraId="12F40108" w14:textId="77777777" w:rsidR="00A17829" w:rsidRDefault="00A17829" w:rsidP="00A0023A"/>
                          <w:p w14:paraId="43EBA04B" w14:textId="77777777" w:rsidR="00A17829" w:rsidRDefault="00A17829" w:rsidP="00A0023A"/>
                          <w:p w14:paraId="1AB564E8" w14:textId="77777777" w:rsidR="00A0023A" w:rsidRDefault="00A0023A" w:rsidP="00A0023A"/>
                          <w:p w14:paraId="3BECE622" w14:textId="5C123E62" w:rsidR="00A0023A" w:rsidRPr="00A0023A" w:rsidRDefault="00A0023A" w:rsidP="00A0023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023A">
                              <w:rPr>
                                <w:b/>
                                <w:bCs/>
                              </w:rPr>
                              <w:t xml:space="preserve">Are there specific actions, data sets, approaches, expertise, or activities you would like to see </w:t>
                            </w:r>
                            <w:proofErr w:type="gramStart"/>
                            <w:r w:rsidRPr="00A0023A">
                              <w:rPr>
                                <w:b/>
                                <w:bCs/>
                              </w:rPr>
                              <w:t>as a result of</w:t>
                            </w:r>
                            <w:proofErr w:type="gramEnd"/>
                            <w:r w:rsidRPr="00A0023A">
                              <w:rPr>
                                <w:b/>
                                <w:bCs/>
                              </w:rPr>
                              <w:t xml:space="preserve"> the partnership/ collaboration?  If so, what are th</w:t>
                            </w:r>
                            <w:r w:rsidR="00A17829">
                              <w:rPr>
                                <w:b/>
                                <w:bCs/>
                              </w:rPr>
                              <w:t>ey</w:t>
                            </w:r>
                            <w:r w:rsidRPr="00A0023A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71E30ED1" w14:textId="77777777" w:rsidR="00A0023A" w:rsidRDefault="00A0023A"/>
                          <w:p w14:paraId="4E433CAC" w14:textId="77777777" w:rsidR="00A0023A" w:rsidRDefault="00A0023A"/>
                          <w:p w14:paraId="0E05DD2E" w14:textId="77777777" w:rsidR="00A0023A" w:rsidRDefault="00A00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983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95pt;margin-top:6.5pt;width:451.5pt;height:56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" fillcolor="#f2f2f2 [3052]" strokeweight=".5pt">
                <v:textbox>
                  <w:txbxContent>
                    <w:p w14:paraId="3569BD70" w14:textId="77777777" w:rsidR="00A0023A" w:rsidRPr="00A0023A" w:rsidRDefault="00A0023A" w:rsidP="00A0023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0023A">
                        <w:rPr>
                          <w:b/>
                          <w:bCs/>
                          <w:sz w:val="40"/>
                          <w:szCs w:val="40"/>
                        </w:rPr>
                        <w:t>Get</w:t>
                      </w:r>
                    </w:p>
                    <w:p w14:paraId="5AB3B76D" w14:textId="0F5575F3" w:rsidR="00A0023A" w:rsidRPr="00396E9F" w:rsidRDefault="00A0023A" w:rsidP="00A0023A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396E9F">
                        <w:rPr>
                          <w:i/>
                          <w:iCs/>
                          <w:sz w:val="18"/>
                          <w:szCs w:val="18"/>
                        </w:rPr>
                        <w:t>The following questions guide an internal conversation about what your organization would like to ‘get’ from a partnership/ collaboration. Defining your organization’s ‘why’ prior to joint discussions helps with future success of the collaboration/ partnership.</w:t>
                      </w:r>
                    </w:p>
                    <w:p w14:paraId="3B90B5D4" w14:textId="0EE9FF40" w:rsidR="00A0023A" w:rsidRPr="00A0023A" w:rsidRDefault="00A0023A" w:rsidP="00A0023A">
                      <w:pPr>
                        <w:rPr>
                          <w:b/>
                          <w:bCs/>
                        </w:rPr>
                      </w:pPr>
                      <w:r w:rsidRPr="00A0023A">
                        <w:rPr>
                          <w:b/>
                          <w:bCs/>
                        </w:rPr>
                        <w:t xml:space="preserve">How will this partnership/ collaboration allow </w:t>
                      </w:r>
                      <w:r w:rsidR="009C7184">
                        <w:rPr>
                          <w:b/>
                          <w:bCs/>
                        </w:rPr>
                        <w:t>your</w:t>
                      </w:r>
                      <w:r w:rsidRPr="00A0023A">
                        <w:rPr>
                          <w:b/>
                          <w:bCs/>
                        </w:rPr>
                        <w:t xml:space="preserve"> organization to achieve its mission or desired (or real) impacts?</w:t>
                      </w:r>
                    </w:p>
                    <w:p w14:paraId="399C48B4" w14:textId="77777777" w:rsidR="00A0023A" w:rsidRDefault="00A0023A" w:rsidP="00A0023A"/>
                    <w:p w14:paraId="3B9DEE31" w14:textId="77777777" w:rsidR="00A0023A" w:rsidRDefault="00A0023A" w:rsidP="00A0023A"/>
                    <w:p w14:paraId="2E5290CA" w14:textId="77777777" w:rsidR="00A0023A" w:rsidRDefault="00A0023A" w:rsidP="00A0023A"/>
                    <w:p w14:paraId="23519152" w14:textId="77777777" w:rsidR="00A0023A" w:rsidRDefault="00A0023A" w:rsidP="00A0023A"/>
                    <w:p w14:paraId="34C7AE9C" w14:textId="77777777" w:rsidR="00A0023A" w:rsidRDefault="00A0023A" w:rsidP="00A0023A"/>
                    <w:p w14:paraId="6B826438" w14:textId="463FE8D8" w:rsidR="00A0023A" w:rsidRPr="00A0023A" w:rsidRDefault="00A0023A" w:rsidP="00A0023A">
                      <w:pPr>
                        <w:rPr>
                          <w:b/>
                          <w:bCs/>
                        </w:rPr>
                      </w:pPr>
                      <w:r w:rsidRPr="00A0023A">
                        <w:rPr>
                          <w:b/>
                          <w:bCs/>
                        </w:rPr>
                        <w:t>Are there organizational efficiencies that might result from this partnership/ collaboration</w:t>
                      </w:r>
                      <w:r w:rsidR="00396E9F">
                        <w:rPr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="00396E9F">
                        <w:rPr>
                          <w:b/>
                          <w:bCs/>
                        </w:rPr>
                        <w:t>eg.</w:t>
                      </w:r>
                      <w:proofErr w:type="spellEnd"/>
                      <w:r w:rsidR="00396E9F">
                        <w:rPr>
                          <w:b/>
                          <w:bCs/>
                        </w:rPr>
                        <w:t xml:space="preserve"> opportunity for shared data collection, opportunity to jointly apply for funding, etc.)</w:t>
                      </w:r>
                      <w:r w:rsidRPr="00A0023A">
                        <w:rPr>
                          <w:b/>
                          <w:bCs/>
                        </w:rPr>
                        <w:t>? If so, what are those?</w:t>
                      </w:r>
                    </w:p>
                    <w:p w14:paraId="044BB87A" w14:textId="77777777" w:rsidR="00A0023A" w:rsidRDefault="00A0023A" w:rsidP="00A0023A"/>
                    <w:p w14:paraId="67F0C4A9" w14:textId="77777777" w:rsidR="00A0023A" w:rsidRDefault="00A0023A" w:rsidP="00A0023A"/>
                    <w:p w14:paraId="0D40E67B" w14:textId="77777777" w:rsidR="00A0023A" w:rsidRDefault="00A0023A" w:rsidP="00A0023A"/>
                    <w:p w14:paraId="7E36FD53" w14:textId="77777777" w:rsidR="00A0023A" w:rsidRDefault="00A0023A" w:rsidP="00A0023A"/>
                    <w:p w14:paraId="12F40108" w14:textId="77777777" w:rsidR="00A17829" w:rsidRDefault="00A17829" w:rsidP="00A0023A"/>
                    <w:p w14:paraId="43EBA04B" w14:textId="77777777" w:rsidR="00A17829" w:rsidRDefault="00A17829" w:rsidP="00A0023A"/>
                    <w:p w14:paraId="1AB564E8" w14:textId="77777777" w:rsidR="00A0023A" w:rsidRDefault="00A0023A" w:rsidP="00A0023A"/>
                    <w:p w14:paraId="3BECE622" w14:textId="5C123E62" w:rsidR="00A0023A" w:rsidRPr="00A0023A" w:rsidRDefault="00A0023A" w:rsidP="00A0023A">
                      <w:pPr>
                        <w:rPr>
                          <w:b/>
                          <w:bCs/>
                        </w:rPr>
                      </w:pPr>
                      <w:r w:rsidRPr="00A0023A">
                        <w:rPr>
                          <w:b/>
                          <w:bCs/>
                        </w:rPr>
                        <w:t xml:space="preserve">Are there specific actions, data sets, approaches, expertise, or activities you would like to see </w:t>
                      </w:r>
                      <w:proofErr w:type="gramStart"/>
                      <w:r w:rsidRPr="00A0023A">
                        <w:rPr>
                          <w:b/>
                          <w:bCs/>
                        </w:rPr>
                        <w:t>as a result of</w:t>
                      </w:r>
                      <w:proofErr w:type="gramEnd"/>
                      <w:r w:rsidRPr="00A0023A">
                        <w:rPr>
                          <w:b/>
                          <w:bCs/>
                        </w:rPr>
                        <w:t xml:space="preserve"> the partnership/ collaboration?  If so, what are th</w:t>
                      </w:r>
                      <w:r w:rsidR="00A17829">
                        <w:rPr>
                          <w:b/>
                          <w:bCs/>
                        </w:rPr>
                        <w:t>ey</w:t>
                      </w:r>
                      <w:r w:rsidRPr="00A0023A">
                        <w:rPr>
                          <w:b/>
                          <w:bCs/>
                        </w:rPr>
                        <w:t>?</w:t>
                      </w:r>
                    </w:p>
                    <w:p w14:paraId="71E30ED1" w14:textId="77777777" w:rsidR="00A0023A" w:rsidRDefault="00A0023A"/>
                    <w:p w14:paraId="4E433CAC" w14:textId="77777777" w:rsidR="00A0023A" w:rsidRDefault="00A0023A"/>
                    <w:p w14:paraId="0E05DD2E" w14:textId="77777777" w:rsidR="00A0023A" w:rsidRDefault="00A0023A"/>
                  </w:txbxContent>
                </v:textbox>
              </v:shape>
            </w:pict>
          </mc:Fallback>
        </mc:AlternateContent>
      </w:r>
      <w:r>
        <w:br w:type="page"/>
      </w:r>
    </w:p>
    <w:p w14:paraId="0B6142B6" w14:textId="7332A63B" w:rsidR="00A11E5A" w:rsidRDefault="000E271F" w:rsidP="00A11E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67CB9" wp14:editId="058EAE4D">
                <wp:simplePos x="0" y="0"/>
                <wp:positionH relativeFrom="column">
                  <wp:posOffset>-52466</wp:posOffset>
                </wp:positionH>
                <wp:positionV relativeFrom="paragraph">
                  <wp:posOffset>-29980</wp:posOffset>
                </wp:positionV>
                <wp:extent cx="6475751" cy="8192124"/>
                <wp:effectExtent l="0" t="0" r="13970" b="12700"/>
                <wp:wrapNone/>
                <wp:docPr id="17301013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751" cy="81921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9696A" w14:textId="77777777" w:rsidR="008272B4" w:rsidRPr="008272B4" w:rsidRDefault="008272B4" w:rsidP="008272B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272B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Give</w:t>
                            </w:r>
                          </w:p>
                          <w:p w14:paraId="682F3A02" w14:textId="390184EB" w:rsidR="008272B4" w:rsidRPr="00A17829" w:rsidRDefault="008272B4" w:rsidP="008272B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1782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The following questions guide an internal conversation about what your organization is willing and able to ‘give’ to a partnership/ collaboration. No partnership/ collaboration is successful without the commitment of all members/ partners. </w:t>
                            </w:r>
                          </w:p>
                          <w:p w14:paraId="76D15975" w14:textId="0EA531C4" w:rsidR="008272B4" w:rsidRPr="008272B4" w:rsidRDefault="008272B4" w:rsidP="008272B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72B4">
                              <w:rPr>
                                <w:b/>
                                <w:bCs/>
                              </w:rPr>
                              <w:t>What types of commitments make sense to contribute – time, personnel, funding, expertise, data, etc</w:t>
                            </w:r>
                            <w:r w:rsidR="00A17829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8272B4">
                              <w:rPr>
                                <w:b/>
                                <w:bCs/>
                              </w:rPr>
                              <w:t>? Consider the desired impacts you want to ‘get’ – what is going to facilitate or make your desire</w:t>
                            </w:r>
                            <w:r w:rsidR="00A17829">
                              <w:rPr>
                                <w:b/>
                                <w:bCs/>
                              </w:rPr>
                              <w:t>d ‘get’</w:t>
                            </w:r>
                            <w:r w:rsidRPr="008272B4">
                              <w:rPr>
                                <w:b/>
                                <w:bCs/>
                              </w:rPr>
                              <w:t xml:space="preserve"> possible?</w:t>
                            </w:r>
                          </w:p>
                          <w:p w14:paraId="5861CB93" w14:textId="77777777" w:rsidR="008272B4" w:rsidRDefault="008272B4" w:rsidP="008272B4"/>
                          <w:p w14:paraId="28943F0E" w14:textId="77777777" w:rsidR="008272B4" w:rsidRDefault="008272B4" w:rsidP="008272B4"/>
                          <w:p w14:paraId="46EE577C" w14:textId="77777777" w:rsidR="008272B4" w:rsidRDefault="008272B4" w:rsidP="008272B4"/>
                          <w:p w14:paraId="75B80AAF" w14:textId="77777777" w:rsidR="008272B4" w:rsidRDefault="008272B4" w:rsidP="008272B4"/>
                          <w:p w14:paraId="7B37AE0E" w14:textId="77777777" w:rsidR="008272B4" w:rsidRDefault="008272B4" w:rsidP="008272B4"/>
                          <w:p w14:paraId="3ACB99CC" w14:textId="77777777" w:rsidR="008272B4" w:rsidRDefault="008272B4" w:rsidP="008272B4"/>
                          <w:p w14:paraId="2FD80752" w14:textId="0BED43E0" w:rsidR="008272B4" w:rsidRPr="008272B4" w:rsidRDefault="008272B4" w:rsidP="008272B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72B4">
                              <w:rPr>
                                <w:b/>
                                <w:bCs/>
                              </w:rPr>
                              <w:t>Are there internal barriers to participating</w:t>
                            </w:r>
                            <w:r w:rsidR="00A17829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="00A17829">
                              <w:rPr>
                                <w:b/>
                                <w:bCs/>
                              </w:rPr>
                              <w:t>eg.</w:t>
                            </w:r>
                            <w:proofErr w:type="spellEnd"/>
                            <w:r w:rsidR="00A17829">
                              <w:rPr>
                                <w:b/>
                                <w:bCs/>
                              </w:rPr>
                              <w:t xml:space="preserve"> not enough time available from </w:t>
                            </w:r>
                            <w:r w:rsidR="000E271F">
                              <w:rPr>
                                <w:b/>
                                <w:bCs/>
                              </w:rPr>
                              <w:t>staff with expertise, not enough funding, lack of leadership interest, etc.)</w:t>
                            </w:r>
                            <w:r w:rsidRPr="008272B4">
                              <w:rPr>
                                <w:b/>
                                <w:bCs/>
                              </w:rPr>
                              <w:t xml:space="preserve">?  If so, what are they and are there ways to </w:t>
                            </w:r>
                            <w:r w:rsidR="000E271F">
                              <w:rPr>
                                <w:b/>
                                <w:bCs/>
                              </w:rPr>
                              <w:t>overcome</w:t>
                            </w:r>
                            <w:r w:rsidRPr="008272B4">
                              <w:rPr>
                                <w:b/>
                                <w:bCs/>
                              </w:rPr>
                              <w:t xml:space="preserve"> those barriers?</w:t>
                            </w:r>
                          </w:p>
                          <w:p w14:paraId="0D9D90F6" w14:textId="77777777" w:rsidR="008272B4" w:rsidRDefault="008272B4" w:rsidP="008272B4"/>
                          <w:p w14:paraId="0B105215" w14:textId="77777777" w:rsidR="008272B4" w:rsidRDefault="008272B4" w:rsidP="008272B4"/>
                          <w:p w14:paraId="341B37B7" w14:textId="77777777" w:rsidR="008272B4" w:rsidRDefault="008272B4" w:rsidP="008272B4"/>
                          <w:p w14:paraId="70CEDB5F" w14:textId="77777777" w:rsidR="008272B4" w:rsidRDefault="008272B4" w:rsidP="008272B4"/>
                          <w:p w14:paraId="32A1003D" w14:textId="77777777" w:rsidR="008272B4" w:rsidRDefault="008272B4" w:rsidP="008272B4"/>
                          <w:p w14:paraId="511BEF35" w14:textId="77777777" w:rsidR="008272B4" w:rsidRDefault="008272B4" w:rsidP="008272B4"/>
                          <w:p w14:paraId="4AC2B995" w14:textId="4B8DD305" w:rsidR="008272B4" w:rsidRPr="008272B4" w:rsidRDefault="008272B4" w:rsidP="008272B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72B4">
                              <w:rPr>
                                <w:b/>
                                <w:bCs/>
                              </w:rPr>
                              <w:t xml:space="preserve">Is there </w:t>
                            </w:r>
                            <w:proofErr w:type="gramStart"/>
                            <w:r w:rsidRPr="008272B4">
                              <w:rPr>
                                <w:b/>
                                <w:bCs/>
                              </w:rPr>
                              <w:t>a period of time</w:t>
                            </w:r>
                            <w:proofErr w:type="gramEnd"/>
                            <w:r w:rsidRPr="008272B4">
                              <w:rPr>
                                <w:b/>
                                <w:bCs/>
                              </w:rPr>
                              <w:t xml:space="preserve"> that participating make sense</w:t>
                            </w:r>
                            <w:r w:rsidR="000E271F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="000E271F">
                              <w:rPr>
                                <w:b/>
                                <w:bCs/>
                              </w:rPr>
                              <w:t>eg.</w:t>
                            </w:r>
                            <w:proofErr w:type="spellEnd"/>
                            <w:r w:rsidR="000E271F">
                              <w:rPr>
                                <w:b/>
                                <w:bCs/>
                              </w:rPr>
                              <w:t xml:space="preserve"> seasonal or for only 6 months, etc.)</w:t>
                            </w:r>
                            <w:r w:rsidRPr="008272B4">
                              <w:rPr>
                                <w:b/>
                                <w:bCs/>
                              </w:rPr>
                              <w:t>?  If so, what is that?</w:t>
                            </w:r>
                          </w:p>
                          <w:p w14:paraId="3401519E" w14:textId="77777777" w:rsidR="00875960" w:rsidRDefault="00875960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5CECC6" w14:textId="77777777" w:rsidR="00875960" w:rsidRDefault="00875960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D51CE6" w14:textId="77777777" w:rsidR="00875960" w:rsidRDefault="00875960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984D46" w14:textId="77777777" w:rsidR="00875960" w:rsidRDefault="00875960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933C24" w14:textId="77777777" w:rsidR="000E271F" w:rsidRDefault="000E271F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FA3AF7" w14:textId="77777777" w:rsidR="000E271F" w:rsidRDefault="000E271F" w:rsidP="008272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565C87" w14:textId="1276DC9D" w:rsidR="008272B4" w:rsidRPr="008272B4" w:rsidRDefault="008272B4" w:rsidP="008272B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72B4">
                              <w:rPr>
                                <w:b/>
                                <w:bCs/>
                              </w:rPr>
                              <w:t>Who is supervising the participation</w:t>
                            </w:r>
                            <w:r w:rsidR="000E271F">
                              <w:rPr>
                                <w:b/>
                                <w:bCs/>
                              </w:rPr>
                              <w:t xml:space="preserve"> and do they have decision making power needed</w:t>
                            </w:r>
                          </w:p>
                          <w:p w14:paraId="20BDA2F6" w14:textId="77777777" w:rsidR="008272B4" w:rsidRDefault="00827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67CB9" id="Text Box 2" o:spid="_x0000_s1027" type="#_x0000_t202" style="position:absolute;margin-left:-4.15pt;margin-top:-2.35pt;width:509.9pt;height:645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" fillcolor="#f2f2f2 [3052]" strokeweight=".5pt">
                <v:textbox>
                  <w:txbxContent>
                    <w:p w14:paraId="5EE9696A" w14:textId="77777777" w:rsidR="008272B4" w:rsidRPr="008272B4" w:rsidRDefault="008272B4" w:rsidP="008272B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272B4">
                        <w:rPr>
                          <w:b/>
                          <w:bCs/>
                          <w:sz w:val="36"/>
                          <w:szCs w:val="36"/>
                        </w:rPr>
                        <w:t>Give</w:t>
                      </w:r>
                    </w:p>
                    <w:p w14:paraId="682F3A02" w14:textId="390184EB" w:rsidR="008272B4" w:rsidRPr="00A17829" w:rsidRDefault="008272B4" w:rsidP="008272B4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17829">
                        <w:rPr>
                          <w:i/>
                          <w:iCs/>
                          <w:sz w:val="18"/>
                          <w:szCs w:val="18"/>
                        </w:rPr>
                        <w:t xml:space="preserve">The following questions guide an internal conversation about what your organization is willing and able to ‘give’ to a partnership/ collaboration. No partnership/ collaboration is successful without the commitment of all members/ partners. </w:t>
                      </w:r>
                    </w:p>
                    <w:p w14:paraId="76D15975" w14:textId="0EA531C4" w:rsidR="008272B4" w:rsidRPr="008272B4" w:rsidRDefault="008272B4" w:rsidP="008272B4">
                      <w:pPr>
                        <w:rPr>
                          <w:b/>
                          <w:bCs/>
                        </w:rPr>
                      </w:pPr>
                      <w:r w:rsidRPr="008272B4">
                        <w:rPr>
                          <w:b/>
                          <w:bCs/>
                        </w:rPr>
                        <w:t>What types of commitments make sense to contribute – time, personnel, funding, expertise, data, etc</w:t>
                      </w:r>
                      <w:r w:rsidR="00A17829">
                        <w:rPr>
                          <w:b/>
                          <w:bCs/>
                        </w:rPr>
                        <w:t>.</w:t>
                      </w:r>
                      <w:r w:rsidRPr="008272B4">
                        <w:rPr>
                          <w:b/>
                          <w:bCs/>
                        </w:rPr>
                        <w:t>? Consider the desired impacts you want to ‘get’ – what is going to facilitate or make your desire</w:t>
                      </w:r>
                      <w:r w:rsidR="00A17829">
                        <w:rPr>
                          <w:b/>
                          <w:bCs/>
                        </w:rPr>
                        <w:t>d ‘get’</w:t>
                      </w:r>
                      <w:r w:rsidRPr="008272B4">
                        <w:rPr>
                          <w:b/>
                          <w:bCs/>
                        </w:rPr>
                        <w:t xml:space="preserve"> possible?</w:t>
                      </w:r>
                    </w:p>
                    <w:p w14:paraId="5861CB93" w14:textId="77777777" w:rsidR="008272B4" w:rsidRDefault="008272B4" w:rsidP="008272B4"/>
                    <w:p w14:paraId="28943F0E" w14:textId="77777777" w:rsidR="008272B4" w:rsidRDefault="008272B4" w:rsidP="008272B4"/>
                    <w:p w14:paraId="46EE577C" w14:textId="77777777" w:rsidR="008272B4" w:rsidRDefault="008272B4" w:rsidP="008272B4"/>
                    <w:p w14:paraId="75B80AAF" w14:textId="77777777" w:rsidR="008272B4" w:rsidRDefault="008272B4" w:rsidP="008272B4"/>
                    <w:p w14:paraId="7B37AE0E" w14:textId="77777777" w:rsidR="008272B4" w:rsidRDefault="008272B4" w:rsidP="008272B4"/>
                    <w:p w14:paraId="3ACB99CC" w14:textId="77777777" w:rsidR="008272B4" w:rsidRDefault="008272B4" w:rsidP="008272B4"/>
                    <w:p w14:paraId="2FD80752" w14:textId="0BED43E0" w:rsidR="008272B4" w:rsidRPr="008272B4" w:rsidRDefault="008272B4" w:rsidP="008272B4">
                      <w:pPr>
                        <w:rPr>
                          <w:b/>
                          <w:bCs/>
                        </w:rPr>
                      </w:pPr>
                      <w:r w:rsidRPr="008272B4">
                        <w:rPr>
                          <w:b/>
                          <w:bCs/>
                        </w:rPr>
                        <w:t>Are there internal barriers to participating</w:t>
                      </w:r>
                      <w:r w:rsidR="00A17829">
                        <w:rPr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="00A17829">
                        <w:rPr>
                          <w:b/>
                          <w:bCs/>
                        </w:rPr>
                        <w:t>eg.</w:t>
                      </w:r>
                      <w:proofErr w:type="spellEnd"/>
                      <w:r w:rsidR="00A17829">
                        <w:rPr>
                          <w:b/>
                          <w:bCs/>
                        </w:rPr>
                        <w:t xml:space="preserve"> not enough time available from </w:t>
                      </w:r>
                      <w:r w:rsidR="000E271F">
                        <w:rPr>
                          <w:b/>
                          <w:bCs/>
                        </w:rPr>
                        <w:t>staff with expertise, not enough funding, lack of leadership interest, etc.)</w:t>
                      </w:r>
                      <w:r w:rsidRPr="008272B4">
                        <w:rPr>
                          <w:b/>
                          <w:bCs/>
                        </w:rPr>
                        <w:t xml:space="preserve">?  If so, what are they and are there ways to </w:t>
                      </w:r>
                      <w:r w:rsidR="000E271F">
                        <w:rPr>
                          <w:b/>
                          <w:bCs/>
                        </w:rPr>
                        <w:t>overcome</w:t>
                      </w:r>
                      <w:r w:rsidRPr="008272B4">
                        <w:rPr>
                          <w:b/>
                          <w:bCs/>
                        </w:rPr>
                        <w:t xml:space="preserve"> those barriers?</w:t>
                      </w:r>
                    </w:p>
                    <w:p w14:paraId="0D9D90F6" w14:textId="77777777" w:rsidR="008272B4" w:rsidRDefault="008272B4" w:rsidP="008272B4"/>
                    <w:p w14:paraId="0B105215" w14:textId="77777777" w:rsidR="008272B4" w:rsidRDefault="008272B4" w:rsidP="008272B4"/>
                    <w:p w14:paraId="341B37B7" w14:textId="77777777" w:rsidR="008272B4" w:rsidRDefault="008272B4" w:rsidP="008272B4"/>
                    <w:p w14:paraId="70CEDB5F" w14:textId="77777777" w:rsidR="008272B4" w:rsidRDefault="008272B4" w:rsidP="008272B4"/>
                    <w:p w14:paraId="32A1003D" w14:textId="77777777" w:rsidR="008272B4" w:rsidRDefault="008272B4" w:rsidP="008272B4"/>
                    <w:p w14:paraId="511BEF35" w14:textId="77777777" w:rsidR="008272B4" w:rsidRDefault="008272B4" w:rsidP="008272B4"/>
                    <w:p w14:paraId="4AC2B995" w14:textId="4B8DD305" w:rsidR="008272B4" w:rsidRPr="008272B4" w:rsidRDefault="008272B4" w:rsidP="008272B4">
                      <w:pPr>
                        <w:rPr>
                          <w:b/>
                          <w:bCs/>
                        </w:rPr>
                      </w:pPr>
                      <w:r w:rsidRPr="008272B4">
                        <w:rPr>
                          <w:b/>
                          <w:bCs/>
                        </w:rPr>
                        <w:t xml:space="preserve">Is there </w:t>
                      </w:r>
                      <w:proofErr w:type="gramStart"/>
                      <w:r w:rsidRPr="008272B4">
                        <w:rPr>
                          <w:b/>
                          <w:bCs/>
                        </w:rPr>
                        <w:t>a period of time</w:t>
                      </w:r>
                      <w:proofErr w:type="gramEnd"/>
                      <w:r w:rsidRPr="008272B4">
                        <w:rPr>
                          <w:b/>
                          <w:bCs/>
                        </w:rPr>
                        <w:t xml:space="preserve"> that participating make sense</w:t>
                      </w:r>
                      <w:r w:rsidR="000E271F">
                        <w:rPr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="000E271F">
                        <w:rPr>
                          <w:b/>
                          <w:bCs/>
                        </w:rPr>
                        <w:t>eg.</w:t>
                      </w:r>
                      <w:proofErr w:type="spellEnd"/>
                      <w:r w:rsidR="000E271F">
                        <w:rPr>
                          <w:b/>
                          <w:bCs/>
                        </w:rPr>
                        <w:t xml:space="preserve"> seasonal or for only 6 months, etc.)</w:t>
                      </w:r>
                      <w:r w:rsidRPr="008272B4">
                        <w:rPr>
                          <w:b/>
                          <w:bCs/>
                        </w:rPr>
                        <w:t>?  If so, what is that?</w:t>
                      </w:r>
                    </w:p>
                    <w:p w14:paraId="3401519E" w14:textId="77777777" w:rsidR="00875960" w:rsidRDefault="00875960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215CECC6" w14:textId="77777777" w:rsidR="00875960" w:rsidRDefault="00875960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60D51CE6" w14:textId="77777777" w:rsidR="00875960" w:rsidRDefault="00875960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24984D46" w14:textId="77777777" w:rsidR="00875960" w:rsidRDefault="00875960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13933C24" w14:textId="77777777" w:rsidR="000E271F" w:rsidRDefault="000E271F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74FA3AF7" w14:textId="77777777" w:rsidR="000E271F" w:rsidRDefault="000E271F" w:rsidP="008272B4">
                      <w:pPr>
                        <w:rPr>
                          <w:b/>
                          <w:bCs/>
                        </w:rPr>
                      </w:pPr>
                    </w:p>
                    <w:p w14:paraId="2B565C87" w14:textId="1276DC9D" w:rsidR="008272B4" w:rsidRPr="008272B4" w:rsidRDefault="008272B4" w:rsidP="008272B4">
                      <w:pPr>
                        <w:rPr>
                          <w:b/>
                          <w:bCs/>
                        </w:rPr>
                      </w:pPr>
                      <w:r w:rsidRPr="008272B4">
                        <w:rPr>
                          <w:b/>
                          <w:bCs/>
                        </w:rPr>
                        <w:t>Who is supervising the participation</w:t>
                      </w:r>
                      <w:r w:rsidR="000E271F">
                        <w:rPr>
                          <w:b/>
                          <w:bCs/>
                        </w:rPr>
                        <w:t xml:space="preserve"> and do they have decision making power needed</w:t>
                      </w:r>
                    </w:p>
                    <w:p w14:paraId="20BDA2F6" w14:textId="77777777" w:rsidR="008272B4" w:rsidRDefault="008272B4"/>
                  </w:txbxContent>
                </v:textbox>
              </v:shape>
            </w:pict>
          </mc:Fallback>
        </mc:AlternateContent>
      </w:r>
    </w:p>
    <w:p w14:paraId="0E6C11C5" w14:textId="451935D3" w:rsidR="00A11E5A" w:rsidRDefault="00A11E5A" w:rsidP="00A11E5A"/>
    <w:sectPr w:rsidR="00A11E5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89AEF" w14:textId="77777777" w:rsidR="00DC5847" w:rsidRDefault="00DC5847" w:rsidP="00A0023A">
      <w:pPr>
        <w:spacing w:after="0"/>
      </w:pPr>
      <w:r>
        <w:separator/>
      </w:r>
    </w:p>
  </w:endnote>
  <w:endnote w:type="continuationSeparator" w:id="0">
    <w:p w14:paraId="124C600B" w14:textId="77777777" w:rsidR="00DC5847" w:rsidRDefault="00DC5847" w:rsidP="00A00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4DCA" w14:textId="70A787C9" w:rsidR="00A0023A" w:rsidRPr="00A0023A" w:rsidRDefault="00630664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RISE Summit: </w:t>
    </w:r>
    <w:r w:rsidR="00A0023A" w:rsidRPr="00A0023A">
      <w:rPr>
        <w:i/>
        <w:iCs/>
        <w:sz w:val="20"/>
        <w:szCs w:val="20"/>
      </w:rPr>
      <w:t>Defining a Partnership or Collaboration: Give and Get Worksheet</w:t>
    </w:r>
    <w:r w:rsidR="00A0023A" w:rsidRPr="00A0023A">
      <w:rPr>
        <w:i/>
        <w:iCs/>
        <w:sz w:val="20"/>
        <w:szCs w:val="20"/>
      </w:rPr>
      <w:tab/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9AFC" w14:textId="77777777" w:rsidR="00DC5847" w:rsidRDefault="00DC5847" w:rsidP="00A0023A">
      <w:pPr>
        <w:spacing w:after="0"/>
      </w:pPr>
      <w:r>
        <w:separator/>
      </w:r>
    </w:p>
  </w:footnote>
  <w:footnote w:type="continuationSeparator" w:id="0">
    <w:p w14:paraId="7E041E41" w14:textId="77777777" w:rsidR="00DC5847" w:rsidRDefault="00DC5847" w:rsidP="00A00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92279"/>
    <w:multiLevelType w:val="hybridMultilevel"/>
    <w:tmpl w:val="6B02A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D21B46"/>
    <w:multiLevelType w:val="hybridMultilevel"/>
    <w:tmpl w:val="F4203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341940">
    <w:abstractNumId w:val="0"/>
  </w:num>
  <w:num w:numId="2" w16cid:durableId="132936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5A"/>
    <w:rsid w:val="00031891"/>
    <w:rsid w:val="00084AFF"/>
    <w:rsid w:val="0008730B"/>
    <w:rsid w:val="000E271F"/>
    <w:rsid w:val="0028427E"/>
    <w:rsid w:val="0037758D"/>
    <w:rsid w:val="00396E9F"/>
    <w:rsid w:val="003D3B2E"/>
    <w:rsid w:val="003E6AD4"/>
    <w:rsid w:val="00440447"/>
    <w:rsid w:val="005362B8"/>
    <w:rsid w:val="00565724"/>
    <w:rsid w:val="005C48E8"/>
    <w:rsid w:val="00630664"/>
    <w:rsid w:val="006A46A7"/>
    <w:rsid w:val="007F2E4C"/>
    <w:rsid w:val="008272B4"/>
    <w:rsid w:val="00875960"/>
    <w:rsid w:val="00895AF2"/>
    <w:rsid w:val="009C7184"/>
    <w:rsid w:val="00A0023A"/>
    <w:rsid w:val="00A11E5A"/>
    <w:rsid w:val="00A17829"/>
    <w:rsid w:val="00A42B22"/>
    <w:rsid w:val="00AD5DD8"/>
    <w:rsid w:val="00B01C07"/>
    <w:rsid w:val="00B85B46"/>
    <w:rsid w:val="00D61C36"/>
    <w:rsid w:val="00D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E4A6"/>
  <w15:chartTrackingRefBased/>
  <w15:docId w15:val="{5D2BE1A4-151A-3F4B-B795-C67568D9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E5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E5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E5A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E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E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E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02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023A"/>
  </w:style>
  <w:style w:type="paragraph" w:styleId="Footer">
    <w:name w:val="footer"/>
    <w:basedOn w:val="Normal"/>
    <w:link w:val="FooterChar"/>
    <w:uiPriority w:val="99"/>
    <w:unhideWhenUsed/>
    <w:rsid w:val="00A002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023A"/>
  </w:style>
  <w:style w:type="paragraph" w:styleId="Revision">
    <w:name w:val="Revision"/>
    <w:hidden/>
    <w:uiPriority w:val="99"/>
    <w:semiHidden/>
    <w:rsid w:val="00440447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084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66ec3b-cd57-41e7-8602-845a96a935ad" xsi:nil="true"/>
    <lcf76f155ced4ddcb4097134ff3c332f xmlns="806bcc7c-7ad0-4a58-8d52-1aab9f9e0a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2845D528D9348BFE2A1FACBD4F5A9" ma:contentTypeVersion="14" ma:contentTypeDescription="Create a new document." ma:contentTypeScope="" ma:versionID="bc813770578943941db34670fb01e0ab">
  <xsd:schema xmlns:xsd="http://www.w3.org/2001/XMLSchema" xmlns:xs="http://www.w3.org/2001/XMLSchema" xmlns:p="http://schemas.microsoft.com/office/2006/metadata/properties" xmlns:ns2="806bcc7c-7ad0-4a58-8d52-1aab9f9e0ac2" xmlns:ns3="6266ec3b-cd57-41e7-8602-845a96a935ad" targetNamespace="http://schemas.microsoft.com/office/2006/metadata/properties" ma:root="true" ma:fieldsID="07ff68ad106f01740e6371e439089a26" ns2:_="" ns3:_="">
    <xsd:import namespace="806bcc7c-7ad0-4a58-8d52-1aab9f9e0ac2"/>
    <xsd:import namespace="6266ec3b-cd57-41e7-8602-845a96a93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bcc7c-7ad0-4a58-8d52-1aab9f9e0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77d114-7286-4773-b3f3-9b1cc7669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ec3b-cd57-41e7-8602-845a96a93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26c689-c3be-432d-8fc1-7b88df04c55f}" ma:internalName="TaxCatchAll" ma:showField="CatchAllData" ma:web="6266ec3b-cd57-41e7-8602-845a96a93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39DBF-4D34-4950-8E8C-BD28DA3C5447}">
  <ds:schemaRefs>
    <ds:schemaRef ds:uri="http://schemas.microsoft.com/office/2006/metadata/properties"/>
    <ds:schemaRef ds:uri="http://schemas.microsoft.com/office/infopath/2007/PartnerControls"/>
    <ds:schemaRef ds:uri="6266ec3b-cd57-41e7-8602-845a96a935ad"/>
    <ds:schemaRef ds:uri="806bcc7c-7ad0-4a58-8d52-1aab9f9e0ac2"/>
  </ds:schemaRefs>
</ds:datastoreItem>
</file>

<file path=customXml/itemProps2.xml><?xml version="1.0" encoding="utf-8"?>
<ds:datastoreItem xmlns:ds="http://schemas.openxmlformats.org/officeDocument/2006/customXml" ds:itemID="{F43490C3-ECAC-4814-8DA6-8221FFEE4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31FCE-2297-4B67-B567-F68B65B67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bcc7c-7ad0-4a58-8d52-1aab9f9e0ac2"/>
    <ds:schemaRef ds:uri="6266ec3b-cd57-41e7-8602-845a96a93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Henshaw (She/Her)</dc:creator>
  <cp:keywords/>
  <dc:description/>
  <cp:lastModifiedBy>Sarah Henshaw (She/Her)</cp:lastModifiedBy>
  <cp:revision>8</cp:revision>
  <dcterms:created xsi:type="dcterms:W3CDTF">2025-05-28T18:43:00Z</dcterms:created>
  <dcterms:modified xsi:type="dcterms:W3CDTF">2025-05-28T18:51:00Z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0x0101008D22845D528D9348BFE2A1FACBD4F5A9</vt:lpwstr>
  </property>
  <property fmtid="{D5CDD505-2E9C-101B-9397-08002B2CF9AE}" pid="3" name="MediaServiceImageTags">
    <vt:lpwstr/>
  </property>
</Properties>
</file>